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93" w:rsidRDefault="00430393"/>
    <w:p w:rsidR="00430393" w:rsidRDefault="00430393"/>
    <w:p w:rsidR="009F5234" w:rsidRDefault="00E47A7A" w:rsidP="006446E9">
      <w:pPr>
        <w:spacing w:line="480" w:lineRule="auto"/>
        <w:ind w:right="90"/>
        <w:rPr>
          <w:sz w:val="24"/>
        </w:rPr>
      </w:pPr>
      <w:r>
        <w:rPr>
          <w:sz w:val="24"/>
        </w:rPr>
        <w:t xml:space="preserve">ADVERTISEMENT FOR </w:t>
      </w:r>
      <w:r w:rsidR="009F5234">
        <w:rPr>
          <w:sz w:val="24"/>
        </w:rPr>
        <w:t>REQUEST FOR PROPOSAL</w:t>
      </w:r>
      <w:r>
        <w:rPr>
          <w:sz w:val="24"/>
        </w:rPr>
        <w:t xml:space="preserve"> LEGAL NOTICE </w:t>
      </w:r>
    </w:p>
    <w:p w:rsidR="00E3398E" w:rsidRDefault="003F4C11" w:rsidP="00E3398E">
      <w:pPr>
        <w:spacing w:line="480" w:lineRule="auto"/>
        <w:rPr>
          <w:sz w:val="24"/>
        </w:rPr>
      </w:pPr>
      <w:r w:rsidRPr="003F4C11">
        <w:rPr>
          <w:sz w:val="24"/>
        </w:rPr>
        <w:t xml:space="preserve">Waubonsee Community College (WCC) seeks sealed proposals from qualified </w:t>
      </w:r>
      <w:r>
        <w:rPr>
          <w:sz w:val="24"/>
        </w:rPr>
        <w:t>Vendors</w:t>
      </w:r>
      <w:r w:rsidRPr="003F4C11">
        <w:rPr>
          <w:sz w:val="24"/>
        </w:rPr>
        <w:t xml:space="preserve"> to provide </w:t>
      </w:r>
      <w:r w:rsidR="00E3398E">
        <w:rPr>
          <w:sz w:val="24"/>
        </w:rPr>
        <w:t>electrical</w:t>
      </w:r>
      <w:bookmarkStart w:id="0" w:name="_Hlk14266126"/>
      <w:r w:rsidR="00E3398E" w:rsidRPr="00E3398E">
        <w:rPr>
          <w:sz w:val="24"/>
        </w:rPr>
        <w:t xml:space="preserve"> </w:t>
      </w:r>
      <w:r w:rsidR="00E3398E" w:rsidRPr="00E3398E">
        <w:rPr>
          <w:sz w:val="24"/>
        </w:rPr>
        <w:t xml:space="preserve">scheduled and emergency </w:t>
      </w:r>
      <w:bookmarkStart w:id="1" w:name="_GoBack"/>
      <w:bookmarkEnd w:id="1"/>
      <w:r w:rsidR="00E3398E" w:rsidRPr="00E3398E">
        <w:rPr>
          <w:sz w:val="24"/>
        </w:rPr>
        <w:t>installation, renovation and repairs at an hourly rate including all costs, overhead, profit, etc. for all campus locations. Work will be for small projects under $10,000. The agreement will be for three years with the option to renew for two additional one-year periods.</w:t>
      </w:r>
      <w:bookmarkEnd w:id="0"/>
      <w:r w:rsidR="00E3398E">
        <w:rPr>
          <w:sz w:val="24"/>
        </w:rPr>
        <w:t xml:space="preserve"> </w:t>
      </w:r>
      <w:r w:rsidR="00862534">
        <w:rPr>
          <w:sz w:val="24"/>
        </w:rPr>
        <w:t>S</w:t>
      </w:r>
      <w:r w:rsidR="00862534" w:rsidRPr="003F4C11">
        <w:rPr>
          <w:sz w:val="24"/>
        </w:rPr>
        <w:t>ubmittals will be received</w:t>
      </w:r>
      <w:r w:rsidR="00862534">
        <w:rPr>
          <w:sz w:val="24"/>
        </w:rPr>
        <w:t xml:space="preserve"> until Wednesday, </w:t>
      </w:r>
      <w:r w:rsidR="00E3398E">
        <w:rPr>
          <w:sz w:val="24"/>
        </w:rPr>
        <w:t>January 29, 2020 at 1:00</w:t>
      </w:r>
      <w:r w:rsidR="00862534">
        <w:rPr>
          <w:sz w:val="24"/>
        </w:rPr>
        <w:t xml:space="preserve"> p.m. </w:t>
      </w:r>
      <w:r w:rsidR="00862534" w:rsidRPr="005E16D0">
        <w:rPr>
          <w:sz w:val="24"/>
          <w:szCs w:val="24"/>
        </w:rPr>
        <w:t xml:space="preserve">Responses to this </w:t>
      </w:r>
      <w:r w:rsidR="00862534">
        <w:rPr>
          <w:sz w:val="24"/>
          <w:szCs w:val="24"/>
        </w:rPr>
        <w:t>RFP</w:t>
      </w:r>
      <w:r w:rsidR="00862534" w:rsidRPr="005E16D0">
        <w:rPr>
          <w:sz w:val="24"/>
          <w:szCs w:val="24"/>
        </w:rPr>
        <w:t xml:space="preserve"> shall be </w:t>
      </w:r>
      <w:r w:rsidR="00862534">
        <w:rPr>
          <w:sz w:val="24"/>
          <w:szCs w:val="24"/>
        </w:rPr>
        <w:t xml:space="preserve">sent </w:t>
      </w:r>
      <w:r w:rsidR="00862534" w:rsidRPr="00250C27">
        <w:rPr>
          <w:sz w:val="24"/>
          <w:szCs w:val="24"/>
        </w:rPr>
        <w:t>to</w:t>
      </w:r>
      <w:r w:rsidR="00862534">
        <w:rPr>
          <w:sz w:val="24"/>
          <w:szCs w:val="24"/>
        </w:rPr>
        <w:t xml:space="preserve"> Waubonsee Community College, Purchasing, DKN 259, 4S783 State Route 47, Sugar Grove, IL 60554</w:t>
      </w:r>
      <w:r w:rsidR="00862534">
        <w:rPr>
          <w:sz w:val="24"/>
        </w:rPr>
        <w:t xml:space="preserve">. A copy of the RFP is available on the college </w:t>
      </w:r>
      <w:r w:rsidR="00862534" w:rsidRPr="00862534">
        <w:rPr>
          <w:sz w:val="24"/>
          <w:szCs w:val="24"/>
        </w:rPr>
        <w:t xml:space="preserve">website:  </w:t>
      </w:r>
      <w:hyperlink r:id="rId5" w:history="1">
        <w:r w:rsidR="00862534" w:rsidRPr="00862534">
          <w:rPr>
            <w:rStyle w:val="Hyperlink"/>
            <w:sz w:val="24"/>
            <w:szCs w:val="24"/>
          </w:rPr>
          <w:t>https://www.waubonsee.edu/local-businesses-employers-and-vendors/bidrfprfi-opportunities</w:t>
        </w:r>
      </w:hyperlink>
      <w:r w:rsidR="00862534" w:rsidRPr="00862534">
        <w:rPr>
          <w:sz w:val="24"/>
          <w:szCs w:val="24"/>
        </w:rPr>
        <w:t xml:space="preserve">. </w:t>
      </w:r>
      <w:r w:rsidR="00FA2099">
        <w:rPr>
          <w:sz w:val="24"/>
        </w:rPr>
        <w:t xml:space="preserve">The college reserves the right to reject any and all responses, to waive any irregularities, to accept any bid or portion thereof, and to take all bids under advisement </w:t>
      </w:r>
      <w:r w:rsidR="000C675D">
        <w:rPr>
          <w:sz w:val="24"/>
        </w:rPr>
        <w:t xml:space="preserve">for a period of 60 days.  Late </w:t>
      </w:r>
      <w:r w:rsidR="00FA2099">
        <w:rPr>
          <w:sz w:val="24"/>
        </w:rPr>
        <w:t xml:space="preserve">proposals will not be considered. </w:t>
      </w:r>
      <w:r w:rsidR="000C675D">
        <w:rPr>
          <w:sz w:val="24"/>
        </w:rPr>
        <w:t>Contact</w:t>
      </w:r>
      <w:r w:rsidR="00FA2099">
        <w:rPr>
          <w:sz w:val="24"/>
        </w:rPr>
        <w:t xml:space="preserve"> </w:t>
      </w:r>
      <w:r w:rsidR="00FA2099" w:rsidRPr="0083286C">
        <w:rPr>
          <w:sz w:val="24"/>
          <w:u w:val="single"/>
        </w:rPr>
        <w:t>purchasing@waubonsee.edu</w:t>
      </w:r>
      <w:r w:rsidR="00FA2099">
        <w:rPr>
          <w:sz w:val="24"/>
        </w:rPr>
        <w:t xml:space="preserve"> for questions regarding this RFP. </w:t>
      </w:r>
      <w:r w:rsidR="00E47A7A">
        <w:rPr>
          <w:sz w:val="24"/>
        </w:rPr>
        <w:t xml:space="preserve">The college encourages women and minority business firms to submit Proposals and for Vendors to utilize women and minority businesses for supplies, equipment and services. </w:t>
      </w:r>
      <w:r w:rsidR="00E3398E">
        <w:rPr>
          <w:sz w:val="24"/>
        </w:rPr>
        <w:t>All contracts for the construction of public works are subject to the Illinois Prevailing Wage Act (820) ILCS130/1-12)</w:t>
      </w:r>
      <w:r w:rsidR="00E3398E" w:rsidRPr="008F3063">
        <w:rPr>
          <w:sz w:val="24"/>
        </w:rPr>
        <w:t>.</w:t>
      </w:r>
    </w:p>
    <w:p w:rsidR="001F353D" w:rsidRDefault="001F353D" w:rsidP="00616BBD">
      <w:pPr>
        <w:suppressAutoHyphens/>
        <w:spacing w:line="480" w:lineRule="auto"/>
        <w:rPr>
          <w:sz w:val="24"/>
        </w:rPr>
      </w:pPr>
    </w:p>
    <w:p w:rsidR="00E47A7A" w:rsidRDefault="00E47A7A" w:rsidP="00616BBD">
      <w:pPr>
        <w:spacing w:line="480" w:lineRule="auto"/>
        <w:ind w:right="90"/>
        <w:rPr>
          <w:sz w:val="24"/>
        </w:rPr>
      </w:pPr>
    </w:p>
    <w:p w:rsidR="00D542E3" w:rsidRDefault="00D542E3" w:rsidP="00616BBD">
      <w:pPr>
        <w:spacing w:line="480" w:lineRule="auto"/>
        <w:ind w:right="90"/>
        <w:rPr>
          <w:sz w:val="24"/>
        </w:rPr>
      </w:pPr>
    </w:p>
    <w:sectPr w:rsidR="00D542E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10BB"/>
    <w:multiLevelType w:val="hybridMultilevel"/>
    <w:tmpl w:val="99E68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2E4E"/>
    <w:rsid w:val="000047CA"/>
    <w:rsid w:val="00006C0A"/>
    <w:rsid w:val="000126D9"/>
    <w:rsid w:val="00020E35"/>
    <w:rsid w:val="000440B5"/>
    <w:rsid w:val="00044939"/>
    <w:rsid w:val="0005341B"/>
    <w:rsid w:val="00087A00"/>
    <w:rsid w:val="000A7837"/>
    <w:rsid w:val="000C17F6"/>
    <w:rsid w:val="000C675D"/>
    <w:rsid w:val="000C7E2E"/>
    <w:rsid w:val="000D47AE"/>
    <w:rsid w:val="00120DA6"/>
    <w:rsid w:val="00170FDE"/>
    <w:rsid w:val="00175BB1"/>
    <w:rsid w:val="001B5ECA"/>
    <w:rsid w:val="001F1615"/>
    <w:rsid w:val="001F353D"/>
    <w:rsid w:val="002009A4"/>
    <w:rsid w:val="00222393"/>
    <w:rsid w:val="0025510B"/>
    <w:rsid w:val="002613B1"/>
    <w:rsid w:val="002805A8"/>
    <w:rsid w:val="002A3099"/>
    <w:rsid w:val="002B24F5"/>
    <w:rsid w:val="002F0625"/>
    <w:rsid w:val="00303E00"/>
    <w:rsid w:val="00306200"/>
    <w:rsid w:val="00324586"/>
    <w:rsid w:val="00352110"/>
    <w:rsid w:val="003606DB"/>
    <w:rsid w:val="00375F67"/>
    <w:rsid w:val="00384367"/>
    <w:rsid w:val="003913A0"/>
    <w:rsid w:val="00392FE9"/>
    <w:rsid w:val="003A04CF"/>
    <w:rsid w:val="003B13E7"/>
    <w:rsid w:val="003D68B4"/>
    <w:rsid w:val="003F2326"/>
    <w:rsid w:val="003F2E4E"/>
    <w:rsid w:val="003F4C11"/>
    <w:rsid w:val="003F5FDB"/>
    <w:rsid w:val="00403C79"/>
    <w:rsid w:val="00407FC5"/>
    <w:rsid w:val="00430393"/>
    <w:rsid w:val="00490208"/>
    <w:rsid w:val="00493EEA"/>
    <w:rsid w:val="004C54FF"/>
    <w:rsid w:val="004E3E9D"/>
    <w:rsid w:val="004E6E34"/>
    <w:rsid w:val="004F5189"/>
    <w:rsid w:val="004F5CD9"/>
    <w:rsid w:val="00513F67"/>
    <w:rsid w:val="0051672D"/>
    <w:rsid w:val="00536F45"/>
    <w:rsid w:val="005371CB"/>
    <w:rsid w:val="00543894"/>
    <w:rsid w:val="00554610"/>
    <w:rsid w:val="0057459F"/>
    <w:rsid w:val="00582DF7"/>
    <w:rsid w:val="00583C49"/>
    <w:rsid w:val="005A0368"/>
    <w:rsid w:val="005B18A7"/>
    <w:rsid w:val="005B2F2B"/>
    <w:rsid w:val="005B6276"/>
    <w:rsid w:val="005C3721"/>
    <w:rsid w:val="005D6073"/>
    <w:rsid w:val="005E3553"/>
    <w:rsid w:val="005F3A25"/>
    <w:rsid w:val="006071ED"/>
    <w:rsid w:val="0061602D"/>
    <w:rsid w:val="00616BBD"/>
    <w:rsid w:val="00630534"/>
    <w:rsid w:val="00635B0B"/>
    <w:rsid w:val="006446E9"/>
    <w:rsid w:val="00646EC9"/>
    <w:rsid w:val="00653C33"/>
    <w:rsid w:val="00683DD7"/>
    <w:rsid w:val="00693A90"/>
    <w:rsid w:val="006B4FB3"/>
    <w:rsid w:val="006E302B"/>
    <w:rsid w:val="00712E09"/>
    <w:rsid w:val="00723A00"/>
    <w:rsid w:val="007663FD"/>
    <w:rsid w:val="00785C3D"/>
    <w:rsid w:val="00790C2B"/>
    <w:rsid w:val="007A4CA7"/>
    <w:rsid w:val="007E6E36"/>
    <w:rsid w:val="00805E95"/>
    <w:rsid w:val="00817824"/>
    <w:rsid w:val="0082156D"/>
    <w:rsid w:val="0082598C"/>
    <w:rsid w:val="008279A7"/>
    <w:rsid w:val="0083286C"/>
    <w:rsid w:val="00845EF3"/>
    <w:rsid w:val="00847D66"/>
    <w:rsid w:val="0085155B"/>
    <w:rsid w:val="00853878"/>
    <w:rsid w:val="00862534"/>
    <w:rsid w:val="00872E09"/>
    <w:rsid w:val="00886408"/>
    <w:rsid w:val="008A21AF"/>
    <w:rsid w:val="008A4292"/>
    <w:rsid w:val="008B5786"/>
    <w:rsid w:val="008C2185"/>
    <w:rsid w:val="008C2ACF"/>
    <w:rsid w:val="008D47C8"/>
    <w:rsid w:val="008E2660"/>
    <w:rsid w:val="008E433F"/>
    <w:rsid w:val="00901992"/>
    <w:rsid w:val="00903101"/>
    <w:rsid w:val="009247D9"/>
    <w:rsid w:val="00924A4A"/>
    <w:rsid w:val="00946B1D"/>
    <w:rsid w:val="00950663"/>
    <w:rsid w:val="009646D9"/>
    <w:rsid w:val="00977FC0"/>
    <w:rsid w:val="00981443"/>
    <w:rsid w:val="00990EE0"/>
    <w:rsid w:val="00993CA6"/>
    <w:rsid w:val="009A125C"/>
    <w:rsid w:val="009D5DDA"/>
    <w:rsid w:val="009E1979"/>
    <w:rsid w:val="009E2A68"/>
    <w:rsid w:val="009E5F8F"/>
    <w:rsid w:val="009F5234"/>
    <w:rsid w:val="00A1345A"/>
    <w:rsid w:val="00A22736"/>
    <w:rsid w:val="00A24650"/>
    <w:rsid w:val="00A30EC3"/>
    <w:rsid w:val="00A33E71"/>
    <w:rsid w:val="00A40F7B"/>
    <w:rsid w:val="00A6079D"/>
    <w:rsid w:val="00AA5987"/>
    <w:rsid w:val="00AB2842"/>
    <w:rsid w:val="00AC7E04"/>
    <w:rsid w:val="00B03E58"/>
    <w:rsid w:val="00B06141"/>
    <w:rsid w:val="00B17885"/>
    <w:rsid w:val="00B17EF7"/>
    <w:rsid w:val="00B2187D"/>
    <w:rsid w:val="00B241BA"/>
    <w:rsid w:val="00B26619"/>
    <w:rsid w:val="00B55DEA"/>
    <w:rsid w:val="00B93932"/>
    <w:rsid w:val="00BA798D"/>
    <w:rsid w:val="00BB149E"/>
    <w:rsid w:val="00BC604C"/>
    <w:rsid w:val="00BD62A4"/>
    <w:rsid w:val="00BE29F2"/>
    <w:rsid w:val="00BF3518"/>
    <w:rsid w:val="00BF3875"/>
    <w:rsid w:val="00BF55C3"/>
    <w:rsid w:val="00C07D9C"/>
    <w:rsid w:val="00C1033B"/>
    <w:rsid w:val="00C1178E"/>
    <w:rsid w:val="00C251A1"/>
    <w:rsid w:val="00C33B19"/>
    <w:rsid w:val="00C43678"/>
    <w:rsid w:val="00C50066"/>
    <w:rsid w:val="00C72382"/>
    <w:rsid w:val="00C96FD9"/>
    <w:rsid w:val="00C97490"/>
    <w:rsid w:val="00CA0B98"/>
    <w:rsid w:val="00CB13B5"/>
    <w:rsid w:val="00CD1811"/>
    <w:rsid w:val="00CD2F98"/>
    <w:rsid w:val="00CE3EF1"/>
    <w:rsid w:val="00CF7B8E"/>
    <w:rsid w:val="00D13BE9"/>
    <w:rsid w:val="00D201E5"/>
    <w:rsid w:val="00D217DE"/>
    <w:rsid w:val="00D33E04"/>
    <w:rsid w:val="00D42758"/>
    <w:rsid w:val="00D542E3"/>
    <w:rsid w:val="00DA327E"/>
    <w:rsid w:val="00DF430B"/>
    <w:rsid w:val="00DF5FFE"/>
    <w:rsid w:val="00E00330"/>
    <w:rsid w:val="00E02FA1"/>
    <w:rsid w:val="00E03CCA"/>
    <w:rsid w:val="00E238FC"/>
    <w:rsid w:val="00E23C0C"/>
    <w:rsid w:val="00E31465"/>
    <w:rsid w:val="00E33292"/>
    <w:rsid w:val="00E3398E"/>
    <w:rsid w:val="00E33F18"/>
    <w:rsid w:val="00E35D17"/>
    <w:rsid w:val="00E43D18"/>
    <w:rsid w:val="00E47A7A"/>
    <w:rsid w:val="00E55CAD"/>
    <w:rsid w:val="00E70D71"/>
    <w:rsid w:val="00E81698"/>
    <w:rsid w:val="00E855D4"/>
    <w:rsid w:val="00EC411F"/>
    <w:rsid w:val="00EC6B96"/>
    <w:rsid w:val="00EC777C"/>
    <w:rsid w:val="00ED1804"/>
    <w:rsid w:val="00ED1EF3"/>
    <w:rsid w:val="00ED6D70"/>
    <w:rsid w:val="00EF264A"/>
    <w:rsid w:val="00F4348A"/>
    <w:rsid w:val="00F57089"/>
    <w:rsid w:val="00F6430E"/>
    <w:rsid w:val="00F7439A"/>
    <w:rsid w:val="00F87EF1"/>
    <w:rsid w:val="00F94EE0"/>
    <w:rsid w:val="00FA12DD"/>
    <w:rsid w:val="00FA2099"/>
    <w:rsid w:val="00FB41D2"/>
    <w:rsid w:val="00FC5A9E"/>
    <w:rsid w:val="00FD5E41"/>
    <w:rsid w:val="00FE2A65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39188"/>
  <w15:docId w15:val="{341B54F8-C344-49FF-9AF8-9E59632E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6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3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3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93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ubonsee.edu/local-businesses-employers-and-vendors/bidrfprfi-opportun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12, 1998</vt:lpstr>
    </vt:vector>
  </TitlesOfParts>
  <Company>Waubonsee Community College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12, 1998</dc:title>
  <dc:creator>Judy McCoy</dc:creator>
  <cp:lastModifiedBy>Theresa Larson</cp:lastModifiedBy>
  <cp:revision>3</cp:revision>
  <cp:lastPrinted>2019-06-26T21:39:00Z</cp:lastPrinted>
  <dcterms:created xsi:type="dcterms:W3CDTF">2020-01-09T21:44:00Z</dcterms:created>
  <dcterms:modified xsi:type="dcterms:W3CDTF">2020-01-09T21:47:00Z</dcterms:modified>
</cp:coreProperties>
</file>